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CD3C2" w14:textId="7B007322" w:rsidR="00225C5C" w:rsidRDefault="00E15A5B" w:rsidP="00225C5C">
      <w:pPr>
        <w:pStyle w:val="NormalWeb"/>
      </w:pPr>
      <w:r>
        <w:rPr>
          <w:rStyle w:val="Strong"/>
          <w:rFonts w:ascii="Verdana" w:hAnsi="Verdana"/>
          <w:color w:val="242424"/>
          <w:shd w:val="clear" w:color="auto" w:fill="FFFFFF"/>
        </w:rPr>
        <w:t>VINTAG</w:t>
      </w:r>
      <w:r w:rsidR="00853A10">
        <w:rPr>
          <w:rStyle w:val="Strong"/>
          <w:rFonts w:ascii="Verdana" w:hAnsi="Verdana"/>
          <w:color w:val="242424"/>
          <w:shd w:val="clear" w:color="auto" w:fill="FFFFFF"/>
        </w:rPr>
        <w:t>E</w:t>
      </w:r>
      <w:r>
        <w:rPr>
          <w:rStyle w:val="Strong"/>
          <w:rFonts w:ascii="Verdana" w:hAnsi="Verdana"/>
          <w:color w:val="242424"/>
          <w:shd w:val="clear" w:color="auto" w:fill="FFFFFF"/>
        </w:rPr>
        <w:t xml:space="preserve"> AUCTIONEERS TERMS AND CONDITION</w:t>
      </w:r>
      <w:r w:rsidR="00853A10">
        <w:rPr>
          <w:rStyle w:val="Strong"/>
          <w:rFonts w:ascii="Verdana" w:hAnsi="Verdana"/>
          <w:color w:val="242424"/>
          <w:shd w:val="clear" w:color="auto" w:fill="FFFFFF"/>
        </w:rPr>
        <w:t>S</w:t>
      </w:r>
    </w:p>
    <w:p w14:paraId="6A045ECA" w14:textId="77777777" w:rsidR="00225C5C" w:rsidRDefault="00225C5C" w:rsidP="00225C5C">
      <w:pPr>
        <w:pStyle w:val="NormalWeb"/>
      </w:pPr>
      <w:r>
        <w:rPr>
          <w:rStyle w:val="Strong"/>
          <w:rFonts w:ascii="Verdana" w:hAnsi="Verdana"/>
          <w:color w:val="242424"/>
          <w:shd w:val="clear" w:color="auto" w:fill="FFFFFF"/>
        </w:rPr>
        <w:t>Auction Format:  </w:t>
      </w:r>
      <w:r>
        <w:rPr>
          <w:rFonts w:ascii="Verdana" w:hAnsi="Verdana"/>
          <w:color w:val="242424"/>
          <w:shd w:val="clear" w:color="auto" w:fill="FFFFFF"/>
        </w:rPr>
        <w:t>Timed Auction</w:t>
      </w:r>
    </w:p>
    <w:p w14:paraId="44B556C2" w14:textId="77777777" w:rsidR="00225C5C" w:rsidRDefault="00225C5C" w:rsidP="00225C5C">
      <w:pPr>
        <w:pStyle w:val="NormalWeb"/>
      </w:pPr>
      <w:r>
        <w:rPr>
          <w:rStyle w:val="Strong"/>
          <w:rFonts w:ascii="Verdana" w:hAnsi="Verdana"/>
          <w:color w:val="242424"/>
          <w:shd w:val="clear" w:color="auto" w:fill="FFFFFF"/>
        </w:rPr>
        <w:t>Close Interval: </w:t>
      </w:r>
      <w:r>
        <w:rPr>
          <w:rFonts w:ascii="Verdana" w:hAnsi="Verdana"/>
          <w:color w:val="242424"/>
          <w:shd w:val="clear" w:color="auto" w:fill="FFFFFF"/>
        </w:rPr>
        <w:t> 30 seconds.</w:t>
      </w:r>
    </w:p>
    <w:p w14:paraId="7BCE1A94" w14:textId="77777777" w:rsidR="00225C5C" w:rsidRDefault="00225C5C" w:rsidP="00225C5C">
      <w:pPr>
        <w:pStyle w:val="NormalWeb"/>
      </w:pPr>
      <w:r>
        <w:rPr>
          <w:rStyle w:val="Strong"/>
          <w:rFonts w:ascii="Verdana" w:hAnsi="Verdana"/>
          <w:color w:val="242424"/>
          <w:shd w:val="clear" w:color="auto" w:fill="FFFFFF"/>
        </w:rPr>
        <w:t>Extension Time: </w:t>
      </w:r>
      <w:r>
        <w:rPr>
          <w:rFonts w:ascii="Verdana" w:hAnsi="Verdana"/>
          <w:color w:val="242424"/>
          <w:shd w:val="clear" w:color="auto" w:fill="FFFFFF"/>
        </w:rPr>
        <w:t>3 minutes</w:t>
      </w:r>
    </w:p>
    <w:p w14:paraId="2CDE9242" w14:textId="78216398" w:rsidR="00225C5C" w:rsidRDefault="00225C5C" w:rsidP="00225C5C">
      <w:pPr>
        <w:pStyle w:val="NormalWeb"/>
      </w:pPr>
      <w:r>
        <w:rPr>
          <w:rFonts w:ascii="Verdana" w:hAnsi="Verdana"/>
          <w:color w:val="242424"/>
          <w:shd w:val="clear" w:color="auto" w:fill="FFFFFF"/>
        </w:rPr>
        <w:t xml:space="preserve">The auction will be run as a Timed Auction with Independent closing times. The first Lot will close </w:t>
      </w:r>
      <w:r w:rsidR="00E15A5B">
        <w:rPr>
          <w:rFonts w:ascii="Verdana" w:hAnsi="Verdana"/>
          <w:color w:val="242424"/>
          <w:shd w:val="clear" w:color="auto" w:fill="FFFFFF"/>
        </w:rPr>
        <w:t>on the designated day and time</w:t>
      </w:r>
      <w:r>
        <w:rPr>
          <w:rFonts w:ascii="Verdana" w:hAnsi="Verdana"/>
          <w:color w:val="242424"/>
          <w:shd w:val="clear" w:color="auto" w:fill="FFFFFF"/>
        </w:rPr>
        <w:t>.  Subsequent lots will close in 30 second intervals.  If a bid is placed within the last 3 minutes, the closing time will be extended by a further 3 minutes.  It may be possible that the closing time of one lot may extend past the closing time of a following lot.</w:t>
      </w:r>
    </w:p>
    <w:p w14:paraId="719DB66E" w14:textId="77777777" w:rsidR="00225C5C" w:rsidRDefault="00225C5C" w:rsidP="00225C5C">
      <w:pPr>
        <w:pStyle w:val="NormalWeb"/>
      </w:pPr>
      <w:r>
        <w:rPr>
          <w:rStyle w:val="Strong"/>
          <w:rFonts w:ascii="Verdana" w:hAnsi="Verdana"/>
          <w:color w:val="242424"/>
          <w:shd w:val="clear" w:color="auto" w:fill="FFFFFF"/>
        </w:rPr>
        <w:t>Registration:</w:t>
      </w:r>
    </w:p>
    <w:p w14:paraId="4A6C8C9A" w14:textId="1ECD0649" w:rsidR="00225C5C" w:rsidRDefault="00225C5C" w:rsidP="00225C5C">
      <w:pPr>
        <w:pStyle w:val="NormalWeb"/>
      </w:pPr>
      <w:r>
        <w:rPr>
          <w:rFonts w:ascii="Verdana" w:hAnsi="Verdana"/>
          <w:color w:val="242424"/>
          <w:shd w:val="clear" w:color="auto" w:fill="FFFFFF"/>
        </w:rPr>
        <w:t>Please note everyone needs to register to bid</w:t>
      </w:r>
      <w:r w:rsidR="00E15A5B">
        <w:rPr>
          <w:rFonts w:ascii="Verdana" w:hAnsi="Verdana"/>
          <w:color w:val="242424"/>
          <w:shd w:val="clear" w:color="auto" w:fill="FFFFFF"/>
        </w:rPr>
        <w:t>.  Accurate details must be provided by the bidder.</w:t>
      </w:r>
    </w:p>
    <w:p w14:paraId="415AC67D" w14:textId="77777777" w:rsidR="00225C5C" w:rsidRDefault="00225C5C" w:rsidP="00225C5C">
      <w:pPr>
        <w:pStyle w:val="NormalWeb"/>
      </w:pPr>
      <w:r>
        <w:rPr>
          <w:rStyle w:val="Strong"/>
          <w:rFonts w:ascii="Verdana" w:hAnsi="Verdana"/>
          <w:color w:val="242424"/>
          <w:shd w:val="clear" w:color="auto" w:fill="FFFFFF"/>
        </w:rPr>
        <w:t>Commission and confirmation of items:</w:t>
      </w:r>
    </w:p>
    <w:p w14:paraId="527D7B62" w14:textId="77777777" w:rsidR="00225C5C" w:rsidRDefault="00225C5C" w:rsidP="00225C5C">
      <w:pPr>
        <w:pStyle w:val="NormalWeb"/>
      </w:pPr>
      <w:r>
        <w:rPr>
          <w:rFonts w:ascii="Verdana" w:hAnsi="Verdana"/>
          <w:color w:val="242424"/>
          <w:shd w:val="clear" w:color="auto" w:fill="FFFFFF"/>
        </w:rPr>
        <w:t>A Buyer’s Commission of 15% will be charged on the winning bid.</w:t>
      </w:r>
    </w:p>
    <w:p w14:paraId="32F32D81" w14:textId="3F31675E" w:rsidR="00225C5C" w:rsidRDefault="00225C5C" w:rsidP="00225C5C">
      <w:pPr>
        <w:pStyle w:val="NormalWeb"/>
      </w:pPr>
      <w:r>
        <w:rPr>
          <w:rFonts w:ascii="Verdana" w:hAnsi="Verdana"/>
          <w:color w:val="242424"/>
          <w:shd w:val="clear" w:color="auto" w:fill="FFFFFF"/>
        </w:rPr>
        <w:t>Some lots may have a Reserve.  Lots which do not reach the Reserve on auction are subject to confirmation (STC) by the seller to the highest bidder, if the bid is reasonably close to the Reserve.</w:t>
      </w:r>
    </w:p>
    <w:p w14:paraId="36256B9B" w14:textId="77777777" w:rsidR="00225C5C" w:rsidRDefault="00225C5C" w:rsidP="00225C5C">
      <w:pPr>
        <w:pStyle w:val="NormalWeb"/>
      </w:pPr>
      <w:r>
        <w:rPr>
          <w:rStyle w:val="Strong"/>
          <w:rFonts w:ascii="Verdana" w:hAnsi="Verdana"/>
          <w:color w:val="242424"/>
          <w:shd w:val="clear" w:color="auto" w:fill="FFFFFF"/>
        </w:rPr>
        <w:t>Condition Reports:</w:t>
      </w:r>
    </w:p>
    <w:p w14:paraId="549DE68F" w14:textId="655748DA" w:rsidR="00225C5C" w:rsidRDefault="00225C5C" w:rsidP="00225C5C">
      <w:pPr>
        <w:pStyle w:val="NormalWeb"/>
        <w:rPr>
          <w:rFonts w:ascii="Verdana" w:hAnsi="Verdana"/>
          <w:color w:val="242424"/>
          <w:shd w:val="clear" w:color="auto" w:fill="FFFFFF"/>
        </w:rPr>
      </w:pPr>
      <w:r>
        <w:rPr>
          <w:rFonts w:ascii="Verdana" w:hAnsi="Verdana"/>
          <w:color w:val="242424"/>
          <w:shd w:val="clear" w:color="auto" w:fill="FFFFFF"/>
        </w:rPr>
        <w:t>Please contact us for condition reports or additional information.</w:t>
      </w:r>
    </w:p>
    <w:p w14:paraId="4C5AD979" w14:textId="16AA3561" w:rsidR="00225C5C" w:rsidRPr="00225C5C" w:rsidRDefault="00225C5C" w:rsidP="00225C5C">
      <w:pPr>
        <w:pStyle w:val="NormalWeb"/>
        <w:rPr>
          <w:b/>
          <w:bCs/>
        </w:rPr>
      </w:pPr>
      <w:r w:rsidRPr="00225C5C">
        <w:rPr>
          <w:rFonts w:ascii="Verdana" w:hAnsi="Verdana"/>
          <w:b/>
          <w:bCs/>
          <w:color w:val="242424"/>
          <w:shd w:val="clear" w:color="auto" w:fill="FFFFFF"/>
        </w:rPr>
        <w:t>Invoices and Payment:</w:t>
      </w:r>
    </w:p>
    <w:p w14:paraId="014EC969" w14:textId="7A0FB6D8" w:rsidR="00225C5C" w:rsidRPr="00225C5C" w:rsidRDefault="00225C5C" w:rsidP="00225C5C">
      <w:pPr>
        <w:pStyle w:val="NormalWeb"/>
        <w:rPr>
          <w:rStyle w:val="Strong"/>
          <w:rFonts w:ascii="Verdana" w:hAnsi="Verdana"/>
          <w:b w:val="0"/>
          <w:bCs w:val="0"/>
          <w:color w:val="242424"/>
          <w:shd w:val="clear" w:color="auto" w:fill="FFFFFF"/>
        </w:rPr>
      </w:pPr>
      <w:r>
        <w:rPr>
          <w:rStyle w:val="Strong"/>
          <w:rFonts w:ascii="Verdana" w:hAnsi="Verdana"/>
          <w:b w:val="0"/>
          <w:bCs w:val="0"/>
          <w:color w:val="242424"/>
          <w:shd w:val="clear" w:color="auto" w:fill="FFFFFF"/>
        </w:rPr>
        <w:t xml:space="preserve">Invoices will be sent to successful bidders on the day of the auction.  Payment is due within 7 days of the auction.  </w:t>
      </w:r>
      <w:r w:rsidR="00097272">
        <w:rPr>
          <w:rStyle w:val="Strong"/>
          <w:rFonts w:ascii="Verdana" w:hAnsi="Verdana"/>
          <w:b w:val="0"/>
          <w:bCs w:val="0"/>
          <w:color w:val="242424"/>
          <w:shd w:val="clear" w:color="auto" w:fill="FFFFFF"/>
        </w:rPr>
        <w:t>Late payments may result in Default.</w:t>
      </w:r>
    </w:p>
    <w:p w14:paraId="48A2E034" w14:textId="1ACE8EF3" w:rsidR="00225C5C" w:rsidRDefault="00225C5C" w:rsidP="00225C5C">
      <w:pPr>
        <w:pStyle w:val="NormalWeb"/>
      </w:pPr>
      <w:r>
        <w:rPr>
          <w:rStyle w:val="Strong"/>
          <w:rFonts w:ascii="Verdana" w:hAnsi="Verdana"/>
          <w:color w:val="242424"/>
          <w:shd w:val="clear" w:color="auto" w:fill="FFFFFF"/>
        </w:rPr>
        <w:t>Collection / Couriers:</w:t>
      </w:r>
    </w:p>
    <w:p w14:paraId="2B800614" w14:textId="77777777" w:rsidR="00225C5C" w:rsidRDefault="00225C5C" w:rsidP="00225C5C">
      <w:pPr>
        <w:pStyle w:val="NormalWeb"/>
      </w:pPr>
      <w:r>
        <w:rPr>
          <w:rFonts w:ascii="Verdana" w:hAnsi="Verdana"/>
          <w:color w:val="242424"/>
          <w:shd w:val="clear" w:color="auto" w:fill="FFFFFF"/>
        </w:rPr>
        <w:t>Once payment is received from a bidder, packing for courier transport will be done at no charge, excepting for framed Art, where special packaging may be required.</w:t>
      </w:r>
    </w:p>
    <w:p w14:paraId="69760946" w14:textId="77777777" w:rsidR="00225C5C" w:rsidRDefault="00225C5C" w:rsidP="00225C5C">
      <w:pPr>
        <w:pStyle w:val="NormalWeb"/>
      </w:pPr>
      <w:r>
        <w:rPr>
          <w:rFonts w:ascii="Verdana" w:hAnsi="Verdana"/>
          <w:color w:val="242424"/>
          <w:shd w:val="clear" w:color="auto" w:fill="FFFFFF"/>
        </w:rPr>
        <w:lastRenderedPageBreak/>
        <w:t xml:space="preserve">A full range of courier alternatives are catered </w:t>
      </w:r>
      <w:proofErr w:type="gramStart"/>
      <w:r>
        <w:rPr>
          <w:rFonts w:ascii="Verdana" w:hAnsi="Verdana"/>
          <w:color w:val="242424"/>
          <w:shd w:val="clear" w:color="auto" w:fill="FFFFFF"/>
        </w:rPr>
        <w:t>for :</w:t>
      </w:r>
      <w:proofErr w:type="gramEnd"/>
      <w:r>
        <w:rPr>
          <w:rFonts w:ascii="Verdana" w:hAnsi="Verdana"/>
          <w:color w:val="242424"/>
          <w:shd w:val="clear" w:color="auto" w:fill="FFFFFF"/>
        </w:rPr>
        <w:t xml:space="preserve"> Portnet, Aramex, PEP </w:t>
      </w:r>
      <w:proofErr w:type="spellStart"/>
      <w:r>
        <w:rPr>
          <w:rFonts w:ascii="Verdana" w:hAnsi="Verdana"/>
          <w:color w:val="242424"/>
          <w:shd w:val="clear" w:color="auto" w:fill="FFFFFF"/>
        </w:rPr>
        <w:t>Paxi</w:t>
      </w:r>
      <w:proofErr w:type="spellEnd"/>
      <w:r>
        <w:rPr>
          <w:rFonts w:ascii="Verdana" w:hAnsi="Verdana"/>
          <w:color w:val="242424"/>
          <w:shd w:val="clear" w:color="auto" w:fill="FFFFFF"/>
        </w:rPr>
        <w:t>, PUDO, and on demand courier.</w:t>
      </w:r>
    </w:p>
    <w:p w14:paraId="704EC4BA" w14:textId="77777777" w:rsidR="00225C5C" w:rsidRDefault="00225C5C" w:rsidP="00225C5C">
      <w:pPr>
        <w:pStyle w:val="NormalWeb"/>
      </w:pPr>
      <w:r>
        <w:rPr>
          <w:rFonts w:ascii="Verdana" w:hAnsi="Verdana"/>
          <w:color w:val="242424"/>
          <w:shd w:val="clear" w:color="auto" w:fill="FFFFFF"/>
        </w:rPr>
        <w:t xml:space="preserve">If courier delivery is </w:t>
      </w:r>
      <w:proofErr w:type="gramStart"/>
      <w:r>
        <w:rPr>
          <w:rFonts w:ascii="Verdana" w:hAnsi="Verdana"/>
          <w:color w:val="242424"/>
          <w:shd w:val="clear" w:color="auto" w:fill="FFFFFF"/>
        </w:rPr>
        <w:t>required</w:t>
      </w:r>
      <w:proofErr w:type="gramEnd"/>
      <w:r>
        <w:rPr>
          <w:rFonts w:ascii="Verdana" w:hAnsi="Verdana"/>
          <w:color w:val="242424"/>
          <w:shd w:val="clear" w:color="auto" w:fill="FFFFFF"/>
        </w:rPr>
        <w:t xml:space="preserve"> please notify us and the additional costs, based on packed dimensions, will be provided. </w:t>
      </w:r>
    </w:p>
    <w:p w14:paraId="18DE0EE8" w14:textId="77777777" w:rsidR="00225C5C" w:rsidRDefault="00225C5C" w:rsidP="00225C5C">
      <w:pPr>
        <w:pStyle w:val="NormalWeb"/>
      </w:pPr>
      <w:r>
        <w:rPr>
          <w:rStyle w:val="Strong"/>
          <w:rFonts w:ascii="Verdana" w:hAnsi="Verdana"/>
          <w:color w:val="242424"/>
          <w:shd w:val="clear" w:color="auto" w:fill="FFFFFF"/>
        </w:rPr>
        <w:t>Contact for more information:</w:t>
      </w:r>
    </w:p>
    <w:p w14:paraId="19EE8D29" w14:textId="77777777" w:rsidR="00225C5C" w:rsidRDefault="00225C5C" w:rsidP="00225C5C">
      <w:pPr>
        <w:pStyle w:val="NormalWeb"/>
      </w:pPr>
      <w:r>
        <w:rPr>
          <w:rFonts w:ascii="Verdana" w:hAnsi="Verdana"/>
          <w:color w:val="242424"/>
          <w:shd w:val="clear" w:color="auto" w:fill="FFFFFF"/>
        </w:rPr>
        <w:t xml:space="preserve">For further information, kindly contact Sharon on </w:t>
      </w:r>
      <w:r>
        <w:rPr>
          <w:rStyle w:val="Strong"/>
          <w:rFonts w:ascii="Verdana" w:hAnsi="Verdana"/>
          <w:color w:val="242424"/>
          <w:shd w:val="clear" w:color="auto" w:fill="FFFFFF"/>
        </w:rPr>
        <w:t>074 584 1504</w:t>
      </w:r>
      <w:r>
        <w:rPr>
          <w:rFonts w:ascii="Verdana" w:hAnsi="Verdana"/>
          <w:color w:val="242424"/>
          <w:shd w:val="clear" w:color="auto" w:fill="FFFFFF"/>
        </w:rPr>
        <w:t xml:space="preserve"> via voice or WhatsApp, or email </w:t>
      </w:r>
      <w:r>
        <w:rPr>
          <w:rStyle w:val="Strong"/>
          <w:rFonts w:ascii="Verdana" w:hAnsi="Verdana"/>
          <w:color w:val="242424"/>
          <w:shd w:val="clear" w:color="auto" w:fill="FFFFFF"/>
        </w:rPr>
        <w:t>vintageauctioneers@gmail.com</w:t>
      </w:r>
      <w:r>
        <w:rPr>
          <w:rFonts w:ascii="Verdana" w:hAnsi="Verdana"/>
          <w:color w:val="242424"/>
          <w:shd w:val="clear" w:color="auto" w:fill="FFFFFF"/>
        </w:rPr>
        <w:t>.</w:t>
      </w:r>
    </w:p>
    <w:p w14:paraId="059FCCFA" w14:textId="77777777" w:rsidR="00225C5C" w:rsidRDefault="00225C5C"/>
    <w:sectPr w:rsidR="00225C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C5C"/>
    <w:rsid w:val="00097272"/>
    <w:rsid w:val="00225C5C"/>
    <w:rsid w:val="00853A10"/>
    <w:rsid w:val="00E1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38D8F"/>
  <w15:chartTrackingRefBased/>
  <w15:docId w15:val="{8EF719FD-8850-4908-B63F-EAC37372A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5C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25C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6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</dc:creator>
  <cp:keywords/>
  <dc:description/>
  <cp:lastModifiedBy>Sharon</cp:lastModifiedBy>
  <cp:revision>3</cp:revision>
  <cp:lastPrinted>2022-12-23T16:43:00Z</cp:lastPrinted>
  <dcterms:created xsi:type="dcterms:W3CDTF">2022-11-25T10:49:00Z</dcterms:created>
  <dcterms:modified xsi:type="dcterms:W3CDTF">2022-12-23T16:43:00Z</dcterms:modified>
</cp:coreProperties>
</file>